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E9" w:rsidRPr="00A85FE9" w:rsidRDefault="00A85FE9" w:rsidP="00A85FE9">
      <w:pPr>
        <w:pStyle w:val="a3"/>
        <w:spacing w:before="150" w:beforeAutospacing="0" w:after="0" w:afterAutospacing="0" w:line="321" w:lineRule="atLeast"/>
        <w:rPr>
          <w:b/>
          <w:color w:val="000000"/>
          <w:sz w:val="28"/>
          <w:szCs w:val="28"/>
        </w:rPr>
      </w:pPr>
      <w:r w:rsidRPr="00A85FE9">
        <w:rPr>
          <w:b/>
          <w:color w:val="000000"/>
          <w:sz w:val="28"/>
          <w:szCs w:val="28"/>
        </w:rPr>
        <w:t xml:space="preserve">Осторожно: </w:t>
      </w:r>
      <w:proofErr w:type="spellStart"/>
      <w:r w:rsidRPr="00A85FE9">
        <w:rPr>
          <w:b/>
          <w:color w:val="000000"/>
          <w:sz w:val="28"/>
          <w:szCs w:val="28"/>
        </w:rPr>
        <w:t>дроперство</w:t>
      </w:r>
      <w:proofErr w:type="spellEnd"/>
      <w:r w:rsidRPr="00A85FE9">
        <w:rPr>
          <w:b/>
          <w:color w:val="000000"/>
          <w:sz w:val="28"/>
          <w:szCs w:val="28"/>
        </w:rPr>
        <w:t>. Памятка для несовершеннолетних и родителей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Преступления с банковскими картами, в которых участвуют несовершеннолетние, чаще всего связаны с </w:t>
      </w:r>
      <w:proofErr w:type="spellStart"/>
      <w:r>
        <w:rPr>
          <w:rFonts w:ascii="clear_sans_lightregular" w:hAnsi="clear_sans_lightregular"/>
          <w:color w:val="000000"/>
        </w:rPr>
        <w:t>дропперством</w:t>
      </w:r>
      <w:proofErr w:type="spellEnd"/>
      <w:r>
        <w:rPr>
          <w:rFonts w:ascii="clear_sans_lightregular" w:hAnsi="clear_sans_lightregular"/>
          <w:color w:val="000000"/>
        </w:rPr>
        <w:t xml:space="preserve"> (</w:t>
      </w:r>
      <w:proofErr w:type="spellStart"/>
      <w:r>
        <w:rPr>
          <w:rFonts w:ascii="clear_sans_lightregular" w:hAnsi="clear_sans_lightregular"/>
          <w:color w:val="000000"/>
        </w:rPr>
        <w:t>дроппинг</w:t>
      </w:r>
      <w:proofErr w:type="spellEnd"/>
      <w:r>
        <w:rPr>
          <w:rFonts w:ascii="clear_sans_lightregular" w:hAnsi="clear_sans_lightregular"/>
          <w:color w:val="000000"/>
        </w:rPr>
        <w:t>-мошенничество) или кражей сре</w:t>
      </w:r>
      <w:proofErr w:type="gramStart"/>
      <w:r>
        <w:rPr>
          <w:rFonts w:ascii="clear_sans_lightregular" w:hAnsi="clear_sans_lightregular"/>
          <w:color w:val="000000"/>
        </w:rPr>
        <w:t>дств с ч</w:t>
      </w:r>
      <w:proofErr w:type="gramEnd"/>
      <w:r>
        <w:rPr>
          <w:rFonts w:ascii="clear_sans_lightregular" w:hAnsi="clear_sans_lightregular"/>
          <w:color w:val="000000"/>
        </w:rPr>
        <w:t xml:space="preserve">ужих банковских карт. Такие действия влекут уголовную </w:t>
      </w:r>
      <w:proofErr w:type="gramStart"/>
      <w:r>
        <w:rPr>
          <w:rFonts w:ascii="clear_sans_lightregular" w:hAnsi="clear_sans_lightregular"/>
          <w:color w:val="000000"/>
        </w:rPr>
        <w:t>ответственность</w:t>
      </w:r>
      <w:proofErr w:type="gramEnd"/>
      <w:r>
        <w:rPr>
          <w:rFonts w:ascii="clear_sans_lightregular" w:hAnsi="clear_sans_lightregular"/>
          <w:color w:val="000000"/>
        </w:rPr>
        <w:t xml:space="preserve"> как для подростков, так и для их родителей.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center"/>
        <w:rPr>
          <w:rFonts w:ascii="clear_sans_lightregular" w:hAnsi="clear_sans_lightregular"/>
          <w:color w:val="000000"/>
        </w:rPr>
      </w:pPr>
      <w:proofErr w:type="spellStart"/>
      <w:r>
        <w:rPr>
          <w:rFonts w:ascii="clear_sans_lightregular" w:hAnsi="clear_sans_lightregular"/>
          <w:color w:val="000000"/>
        </w:rPr>
        <w:t>Дропперство</w:t>
      </w:r>
      <w:proofErr w:type="spellEnd"/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proofErr w:type="spellStart"/>
      <w:r>
        <w:rPr>
          <w:rFonts w:ascii="clear_sans_lightregular" w:hAnsi="clear_sans_lightregular"/>
          <w:color w:val="000000"/>
        </w:rPr>
        <w:t>Дроппер</w:t>
      </w:r>
      <w:proofErr w:type="spellEnd"/>
      <w:r>
        <w:rPr>
          <w:rFonts w:ascii="clear_sans_lightregular" w:hAnsi="clear_sans_lightregular"/>
          <w:color w:val="000000"/>
        </w:rPr>
        <w:t xml:space="preserve"> — человек, который предоставляет свои банковские карты или доступ к ним третьим лицам для проведения незаконных операций, например, </w:t>
      </w:r>
      <w:proofErr w:type="spellStart"/>
      <w:r>
        <w:rPr>
          <w:rFonts w:ascii="clear_sans_lightregular" w:hAnsi="clear_sans_lightregular"/>
          <w:color w:val="000000"/>
        </w:rPr>
        <w:t>обналичивания</w:t>
      </w:r>
      <w:proofErr w:type="spellEnd"/>
      <w:r>
        <w:rPr>
          <w:rFonts w:ascii="clear_sans_lightregular" w:hAnsi="clear_sans_lightregular"/>
          <w:color w:val="000000"/>
        </w:rPr>
        <w:t xml:space="preserve"> украденных денег или перевода сре</w:t>
      </w:r>
      <w:proofErr w:type="gramStart"/>
      <w:r>
        <w:rPr>
          <w:rFonts w:ascii="clear_sans_lightregular" w:hAnsi="clear_sans_lightregular"/>
          <w:color w:val="000000"/>
        </w:rPr>
        <w:t>дств в р</w:t>
      </w:r>
      <w:proofErr w:type="gramEnd"/>
      <w:r>
        <w:rPr>
          <w:rFonts w:ascii="clear_sans_lightregular" w:hAnsi="clear_sans_lightregular"/>
          <w:color w:val="000000"/>
        </w:rPr>
        <w:t xml:space="preserve">амках мошеннических схем. Подростки часто становятся </w:t>
      </w:r>
      <w:proofErr w:type="spellStart"/>
      <w:r>
        <w:rPr>
          <w:rFonts w:ascii="clear_sans_lightregular" w:hAnsi="clear_sans_lightregular"/>
          <w:color w:val="000000"/>
        </w:rPr>
        <w:t>дропперами</w:t>
      </w:r>
      <w:proofErr w:type="spellEnd"/>
      <w:r>
        <w:rPr>
          <w:rFonts w:ascii="clear_sans_lightregular" w:hAnsi="clear_sans_lightregular"/>
          <w:color w:val="000000"/>
        </w:rPr>
        <w:t xml:space="preserve"> из-за доверчивости, желания быстрого заработка или под влиянием манипуляций мошенников.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Способы вовлечения несовершеннолетних в преступную деятельность: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- через онлайн-игры: мошенники предлагают купить игровой предмет или бонус в обмен на реквизиты карты;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- </w:t>
      </w:r>
      <w:r>
        <w:rPr>
          <w:rFonts w:ascii="clear_sans_lightregular" w:hAnsi="clear_sans_lightregular"/>
          <w:color w:val="000000"/>
        </w:rPr>
        <w:t>под видом свободных вакансий: размещают объявления о подработке с требованием сообщить платёжные реквизиты для «перечисления зарплаты»;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- </w:t>
      </w:r>
      <w:r>
        <w:rPr>
          <w:rFonts w:ascii="clear_sans_lightregular" w:hAnsi="clear_sans_lightregular"/>
          <w:color w:val="000000"/>
        </w:rPr>
        <w:t>с помощью угроз: например, сообщают, что при отказе предоставить данные карты родителям грозят ложные обвинения в терроризме;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- </w:t>
      </w:r>
      <w:r>
        <w:rPr>
          <w:rFonts w:ascii="clear_sans_lightregular" w:hAnsi="clear_sans_lightregular"/>
          <w:color w:val="000000"/>
        </w:rPr>
        <w:t>от имени банковских менеджеров: убеждают оформить карту и передать её или доступ к онлайн-банку за вознаграждение.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Ответственность за </w:t>
      </w:r>
      <w:proofErr w:type="spellStart"/>
      <w:r>
        <w:rPr>
          <w:rFonts w:ascii="clear_sans_lightregular" w:hAnsi="clear_sans_lightregular"/>
          <w:color w:val="000000"/>
        </w:rPr>
        <w:t>дропперство</w:t>
      </w:r>
      <w:proofErr w:type="spellEnd"/>
      <w:r>
        <w:rPr>
          <w:rFonts w:ascii="clear_sans_lightregular" w:hAnsi="clear_sans_lightregular"/>
          <w:color w:val="000000"/>
        </w:rPr>
        <w:t>: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       С 16 лет несовершеннолетние могут привлекаться к уголовной ответственности по статьям: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   - ст. 159 УК РФ «Мошенничество» — наказание до 10 лет лишения свободы со штрафом до 1 </w:t>
      </w:r>
      <w:proofErr w:type="gramStart"/>
      <w:r>
        <w:rPr>
          <w:rFonts w:ascii="clear_sans_lightregular" w:hAnsi="clear_sans_lightregular"/>
          <w:color w:val="000000"/>
        </w:rPr>
        <w:t>млн</w:t>
      </w:r>
      <w:proofErr w:type="gramEnd"/>
      <w:r>
        <w:rPr>
          <w:rFonts w:ascii="clear_sans_lightregular" w:hAnsi="clear_sans_lightregular"/>
          <w:color w:val="000000"/>
        </w:rPr>
        <w:t> рублей;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  - ст. 174 УК РФ «Легализация (отмывание) денежных средств» — до 7 лет лишения свободы и штраф до 1 </w:t>
      </w:r>
      <w:proofErr w:type="gramStart"/>
      <w:r>
        <w:rPr>
          <w:rFonts w:ascii="clear_sans_lightregular" w:hAnsi="clear_sans_lightregular"/>
          <w:color w:val="000000"/>
        </w:rPr>
        <w:t>млн</w:t>
      </w:r>
      <w:proofErr w:type="gramEnd"/>
      <w:r>
        <w:rPr>
          <w:rFonts w:ascii="clear_sans_lightregular" w:hAnsi="clear_sans_lightregular"/>
          <w:color w:val="000000"/>
        </w:rPr>
        <w:t> рублей;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</w:t>
      </w:r>
      <w:r>
        <w:rPr>
          <w:rFonts w:ascii="clear_sans_lightregular" w:hAnsi="clear_sans_lightregular"/>
          <w:color w:val="000000"/>
        </w:rPr>
        <w:t xml:space="preserve"> -</w:t>
      </w:r>
      <w:r>
        <w:rPr>
          <w:rFonts w:ascii="clear_sans_lightregular" w:hAnsi="clear_sans_lightregular"/>
          <w:color w:val="000000"/>
        </w:rPr>
        <w:t xml:space="preserve"> </w:t>
      </w:r>
      <w:r>
        <w:rPr>
          <w:rFonts w:ascii="clear_sans_lightregular" w:hAnsi="clear_sans_lightregular"/>
          <w:color w:val="000000"/>
        </w:rPr>
        <w:t>ст. 187 УК РФ «Неправомерный оборот сре</w:t>
      </w:r>
      <w:proofErr w:type="gramStart"/>
      <w:r>
        <w:rPr>
          <w:rFonts w:ascii="clear_sans_lightregular" w:hAnsi="clear_sans_lightregular"/>
          <w:color w:val="000000"/>
        </w:rPr>
        <w:t>дств пл</w:t>
      </w:r>
      <w:proofErr w:type="gramEnd"/>
      <w:r>
        <w:rPr>
          <w:rFonts w:ascii="clear_sans_lightregular" w:hAnsi="clear_sans_lightregular"/>
          <w:color w:val="000000"/>
        </w:rPr>
        <w:t>атежей» — в зависимости от обстоятельств: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-  </w:t>
      </w:r>
      <w:r>
        <w:rPr>
          <w:rFonts w:ascii="clear_sans_lightregular" w:hAnsi="clear_sans_lightregular"/>
          <w:color w:val="000000"/>
        </w:rPr>
        <w:t xml:space="preserve"> ч. 3: передача данных карты или доступа к ним другому лицу из корыстных целей — штраф от 100 тыс. до 300 тыс. рублей или лишение свободы до 3 лет;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</w:t>
      </w:r>
      <w:r>
        <w:rPr>
          <w:rFonts w:ascii="clear_sans_lightregular" w:hAnsi="clear_sans_lightregular"/>
          <w:color w:val="000000"/>
        </w:rPr>
        <w:t> </w:t>
      </w:r>
      <w:r>
        <w:rPr>
          <w:rFonts w:ascii="clear_sans_lightregular" w:hAnsi="clear_sans_lightregular"/>
          <w:color w:val="000000"/>
        </w:rPr>
        <w:t>-</w:t>
      </w:r>
      <w:r>
        <w:rPr>
          <w:rFonts w:ascii="clear_sans_lightregular" w:hAnsi="clear_sans_lightregular"/>
          <w:color w:val="000000"/>
        </w:rPr>
        <w:t xml:space="preserve"> ч. 4: выполнение платежей по указанию другого лица за материальное вознаграждение — аналогичное наказание; </w:t>
      </w:r>
    </w:p>
    <w:p w:rsidR="00A85FE9" w:rsidRDefault="00A85FE9" w:rsidP="00A85FE9">
      <w:pPr>
        <w:pStyle w:val="a3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 -    </w:t>
      </w:r>
      <w:r>
        <w:rPr>
          <w:rFonts w:ascii="clear_sans_lightregular" w:hAnsi="clear_sans_lightregular"/>
          <w:color w:val="000000"/>
        </w:rPr>
        <w:t>ч. 5: покупка или передача данных для платежей без договора с банком — штраф от 300 тыс. рублей или лишение свободы до 6 лет со штрафом от 100 тыс. рублей. </w:t>
      </w:r>
    </w:p>
    <w:p w:rsidR="00A85FE9" w:rsidRDefault="00A85FE9" w:rsidP="00A85FE9">
      <w:pPr>
        <w:pStyle w:val="a3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    </w:t>
      </w:r>
      <w:r>
        <w:rPr>
          <w:rFonts w:ascii="clear_sans_lightregular" w:hAnsi="clear_sans_lightregular"/>
          <w:color w:val="000000"/>
        </w:rPr>
        <w:t xml:space="preserve"> До 16 лет уголовная ответственность не наступает, но родители или законные представители обязаны возместить причинённый ущерб в полном объёме на основании ст. 1102 ГК РФ. </w:t>
      </w:r>
    </w:p>
    <w:p w:rsidR="00A85FE9" w:rsidRDefault="00A85FE9" w:rsidP="00A85FE9">
      <w:pPr>
        <w:pStyle w:val="a3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   </w:t>
      </w:r>
      <w:r>
        <w:rPr>
          <w:rFonts w:ascii="clear_sans_lightregular" w:hAnsi="clear_sans_lightregular"/>
          <w:color w:val="000000"/>
        </w:rPr>
        <w:t>Кража с банковской карты</w:t>
      </w:r>
    </w:p>
    <w:p w:rsidR="00A85FE9" w:rsidRDefault="00A85FE9" w:rsidP="00A85FE9">
      <w:pPr>
        <w:pStyle w:val="a3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Использование чужой банковской карты для снятия денег, переводов или оплаты покупок квалифицируется как кража (п. «г» ч. 3 ст. 158 УК РФ). Ответственность наступает с 14 лет.</w:t>
      </w:r>
      <w:bookmarkStart w:id="0" w:name="_GoBack"/>
      <w:bookmarkEnd w:id="0"/>
      <w:r>
        <w:rPr>
          <w:rFonts w:ascii="clear_sans_lightregular" w:hAnsi="clear_sans_lightregular"/>
          <w:color w:val="000000"/>
        </w:rPr>
        <w:t> </w:t>
      </w:r>
    </w:p>
    <w:p w:rsidR="00A85FE9" w:rsidRDefault="00A85FE9" w:rsidP="00A85FE9">
      <w:pPr>
        <w:pStyle w:val="a3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Наказание для несовершеннолетних: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штраф от 1 тыс. до 50 тыс. рублей;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лишение свободы до 6 лет (с учётом особенностей назначения наказания к несовершеннолетним — ст. 88 УК РФ).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lastRenderedPageBreak/>
        <w:t>Законодательные меры защиты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С 24 июня 2025 года несовершеннолетние в возрасте от 14 до 18 лет могут открывать банковские счета только с письменного согласия родителей, усыновителей или попечителей (Федеральный закон от 24.06.2025 № 178-ФЗ). Банки обязаны уведомлять законных представителей о выдаче карты и операциях по счёту ребёнка.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   </w:t>
      </w:r>
      <w:r>
        <w:rPr>
          <w:rFonts w:ascii="clear_sans_lightregular" w:hAnsi="clear_sans_lightregular"/>
          <w:color w:val="000000"/>
        </w:rPr>
        <w:t>Как защитить ребёнка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Обсуждайте с подростком риски передачи карт, PIN-кодов и доступа к онлайн-банку.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·         Объясняйте, что предложения «быстро заработать» на переводах или </w:t>
      </w:r>
      <w:proofErr w:type="spellStart"/>
      <w:r>
        <w:rPr>
          <w:rFonts w:ascii="clear_sans_lightregular" w:hAnsi="clear_sans_lightregular"/>
          <w:color w:val="000000"/>
        </w:rPr>
        <w:t>обналичивании</w:t>
      </w:r>
      <w:proofErr w:type="spellEnd"/>
      <w:r>
        <w:rPr>
          <w:rFonts w:ascii="clear_sans_lightregular" w:hAnsi="clear_sans_lightregular"/>
          <w:color w:val="000000"/>
        </w:rPr>
        <w:t xml:space="preserve"> денег — мошенничество. 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Настройте совместные СМС-уведомления по карте ребёнка или подключите его к своему личному кабинету налогоплательщика, чтобы контролировать операции.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При подозрительных предложениях (например, частые переводы от незнакомцев) попросите ребёнка прекратить действия, заблокируйте карту и обратитесь в банк или полицию.</w:t>
      </w:r>
    </w:p>
    <w:p w:rsidR="00A85FE9" w:rsidRDefault="00A85FE9" w:rsidP="00A85FE9">
      <w:pPr>
        <w:pStyle w:val="a3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Если есть подозрения, что ребёнок вовлечён в преступную схему, важно действовать спокойно, без давления, и сохранить все доказательства (переписки, номера, переводы).</w:t>
      </w:r>
    </w:p>
    <w:p w:rsidR="00EB4B0E" w:rsidRPr="00A85FE9" w:rsidRDefault="00EB4B0E" w:rsidP="00A85F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4B0E" w:rsidRPr="00A8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7F"/>
    <w:rsid w:val="00A85FE9"/>
    <w:rsid w:val="00EB4B0E"/>
    <w:rsid w:val="00F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4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2026-08-27T05:15:00Z</dcterms:created>
  <dcterms:modified xsi:type="dcterms:W3CDTF">2026-08-27T05:20:00Z</dcterms:modified>
</cp:coreProperties>
</file>